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</w:t>
      </w:r>
    </w:p>
    <w:p>
      <w:pPr>
        <w:widowControl/>
        <w:jc w:val="center"/>
        <w:rPr>
          <w:rFonts w:ascii="宋体-简" w:hAnsi="宋体-简" w:eastAsia="宋体-简" w:cs="阿里巴巴普惠体"/>
          <w:b/>
          <w:bCs/>
          <w:kern w:val="0"/>
          <w:sz w:val="28"/>
          <w:szCs w:val="28"/>
          <w:lang w:bidi="ar"/>
        </w:rPr>
      </w:pPr>
      <w:r>
        <w:rPr>
          <w:rFonts w:ascii="宋体-简" w:hAnsi="宋体-简" w:eastAsia="宋体-简"/>
          <w:b/>
          <w:bCs/>
          <w:sz w:val="28"/>
          <w:szCs w:val="28"/>
        </w:rPr>
        <w:t>中国新型储能产业领军企业十佳案例（上市公司）</w:t>
      </w:r>
      <w:r>
        <w:rPr>
          <w:rFonts w:hint="eastAsia" w:ascii="宋体-简" w:hAnsi="宋体-简" w:eastAsia="宋体-简" w:cs="阿里巴巴普惠体"/>
          <w:b/>
          <w:bCs/>
          <w:kern w:val="0"/>
          <w:sz w:val="28"/>
          <w:szCs w:val="28"/>
          <w:lang w:bidi="ar"/>
        </w:rPr>
        <w:t>申报表</w:t>
      </w:r>
    </w:p>
    <w:tbl>
      <w:tblPr>
        <w:tblStyle w:val="4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826"/>
        <w:gridCol w:w="2299"/>
        <w:gridCol w:w="1336"/>
        <w:gridCol w:w="1082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ind w:left="95" w:leftChars="43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申报人姓名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职务（部门）</w:t>
            </w: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  <w:t xml:space="preserve">央企 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  <w:t>国企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  <w:t xml:space="preserve">民营 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  <w:t>中外合资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企业市值/估值</w:t>
            </w:r>
          </w:p>
        </w:tc>
        <w:tc>
          <w:tcPr>
            <w:tcW w:w="4971" w:type="dxa"/>
            <w:gridSpan w:val="3"/>
            <w:vAlign w:val="center"/>
          </w:tcPr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  <w:t>□已上市：股票代码______,总市值______亿元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主营产品</w:t>
            </w:r>
          </w:p>
        </w:tc>
        <w:tc>
          <w:tcPr>
            <w:tcW w:w="4971" w:type="dxa"/>
            <w:gridSpan w:val="3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8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2023年度</w:t>
            </w:r>
          </w:p>
          <w:p>
            <w:pPr>
              <w:spacing w:line="28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公司产能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现有产能</w:t>
            </w: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出货量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-简" w:hAnsi="宋体-简" w:eastAsia="宋体-简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产业先进性阐述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-简" w:hAnsi="宋体-简" w:eastAsia="宋体-简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行业影响力</w:t>
            </w:r>
            <w:r>
              <w:rPr>
                <w:rFonts w:hint="eastAsia" w:ascii="宋体-简" w:hAnsi="宋体-简" w:eastAsia="宋体-简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-简" w:hAnsi="宋体-简" w:eastAsia="宋体-简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份额</w:t>
            </w:r>
            <w:r>
              <w:rPr>
                <w:rFonts w:hint="eastAsia" w:ascii="宋体-简" w:hAnsi="宋体-简" w:eastAsia="宋体-简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概述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ascii="宋体-简" w:hAnsi="宋体-简" w:eastAsia="宋体-简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获得荣誉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3年来业务增长性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hint="default" w:ascii="宋体-简" w:hAnsi="宋体-简" w:eastAsia="宋体-简"/>
                <w:sz w:val="22"/>
                <w:szCs w:val="22"/>
                <w:lang w:val="en-US" w:eastAsia="zh-CN"/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社会、经济</w:t>
            </w:r>
            <w:r>
              <w:rPr>
                <w:rFonts w:hint="eastAsia" w:ascii="宋体-简" w:hAnsi="宋体-简" w:eastAsia="宋体-简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责任表现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宋体-简" w:hAnsi="宋体-简" w:eastAsia="宋体-简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2023年/24年Q1财务数据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18"/>
                <w:szCs w:val="18"/>
                <w:lang w:bidi="ar"/>
              </w:rPr>
              <w:t>收入：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18"/>
                <w:szCs w:val="18"/>
                <w:lang w:bidi="ar"/>
              </w:rPr>
              <w:t>利润率：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67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>申报单位郑重声明如下：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>1.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申报单位申报提交的所有数据、文件、资料是准确、真实、完整和有效的；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 xml:space="preserve">2. 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>申报单位承诺接受有关主管部门为审核本申报而进行的必要核查；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>3.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如申报内容经核有不实之处，将按有关规定取消申报资格。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ind w:firstLine="3520" w:firstLineChars="1600"/>
              <w:jc w:val="left"/>
              <w:rPr>
                <w:rFonts w:hint="eastAsia"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            申报单位盖章</w:t>
            </w:r>
          </w:p>
          <w:p>
            <w:pPr>
              <w:spacing w:line="240" w:lineRule="exac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 xml:space="preserve">          </w:t>
            </w:r>
          </w:p>
          <w:p>
            <w:pPr>
              <w:spacing w:line="240" w:lineRule="exact"/>
              <w:rPr>
                <w:rFonts w:hint="eastAsia"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>申报日期：      年     月     日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苹方-简" w:hAnsi="苹方-简" w:eastAsia="苹方-简" w:cs="PingFang SC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表2</w:t>
      </w:r>
    </w:p>
    <w:p>
      <w:pPr>
        <w:widowControl/>
        <w:jc w:val="center"/>
        <w:rPr>
          <w:rFonts w:hint="eastAsia" w:ascii="宋体-简" w:hAnsi="宋体-简" w:eastAsia="宋体-简"/>
          <w:b/>
          <w:bCs/>
          <w:sz w:val="28"/>
          <w:szCs w:val="28"/>
        </w:rPr>
      </w:pPr>
      <w:r>
        <w:rPr>
          <w:rFonts w:ascii="宋体-简" w:hAnsi="宋体-简" w:eastAsia="宋体-简"/>
          <w:b/>
          <w:bCs/>
          <w:sz w:val="28"/>
          <w:szCs w:val="28"/>
        </w:rPr>
        <w:t>中国新型储能创新力公司十佳案例（非上市公司）</w:t>
      </w:r>
      <w:r>
        <w:rPr>
          <w:rFonts w:hint="eastAsia" w:ascii="宋体-简" w:hAnsi="宋体-简" w:eastAsia="宋体-简"/>
          <w:b/>
          <w:bCs/>
          <w:sz w:val="28"/>
          <w:szCs w:val="28"/>
        </w:rPr>
        <w:t>申报表</w:t>
      </w:r>
    </w:p>
    <w:p>
      <w:pPr>
        <w:autoSpaceDE w:val="0"/>
        <w:autoSpaceDN w:val="0"/>
        <w:adjustRightInd w:val="0"/>
        <w:jc w:val="center"/>
        <w:rPr>
          <w:rFonts w:hint="eastAsia" w:ascii="宋体-简" w:hAnsi="宋体-简" w:eastAsia="宋体-简" w:cs="阿里巴巴普惠体"/>
          <w:kern w:val="0"/>
          <w:sz w:val="28"/>
          <w:szCs w:val="28"/>
          <w:lang w:bidi="ar"/>
        </w:rPr>
      </w:pPr>
    </w:p>
    <w:tbl>
      <w:tblPr>
        <w:tblStyle w:val="4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826"/>
        <w:gridCol w:w="2299"/>
        <w:gridCol w:w="1336"/>
        <w:gridCol w:w="1082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ind w:left="95" w:leftChars="43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申报人姓名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职务（部门）</w:t>
            </w: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微信联系方式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 xml:space="preserve">央企 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国企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 xml:space="preserve">民营 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中外合资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企业市值/估值</w:t>
            </w:r>
          </w:p>
        </w:tc>
        <w:tc>
          <w:tcPr>
            <w:tcW w:w="4971" w:type="dxa"/>
            <w:gridSpan w:val="3"/>
            <w:vAlign w:val="center"/>
          </w:tcPr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□正在开展股权融资：</w:t>
            </w:r>
          </w:p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□天使轮 □A轮 □B轮</w:t>
            </w:r>
            <w:r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C轮 □D轮 □D轮以上</w:t>
            </w:r>
          </w:p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最近一轮资产评估等机构预测企业估值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_</w:t>
            </w:r>
            <w:r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_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亿元</w:t>
            </w:r>
          </w:p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□暂无上市或股权融资计划，无估值数据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主营产品</w:t>
            </w:r>
          </w:p>
        </w:tc>
        <w:tc>
          <w:tcPr>
            <w:tcW w:w="4971" w:type="dxa"/>
            <w:gridSpan w:val="3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8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2023年度</w:t>
            </w:r>
          </w:p>
          <w:p>
            <w:pPr>
              <w:spacing w:line="28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公司产能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现有产能</w:t>
            </w: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出货量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企业简介（300字内）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-简" w:hAnsi="宋体-简" w:eastAsia="宋体-简" w:cs="宋体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主要技术、产品、服务</w:t>
            </w: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行业贡献</w:t>
            </w: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（500字以内）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-简" w:hAnsi="宋体-简" w:eastAsia="宋体-简" w:cs="宋体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发展里程碑概述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-简" w:hAnsi="宋体-简" w:eastAsia="宋体-简" w:cs="宋体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核心团队信息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-简" w:hAnsi="宋体-简" w:eastAsia="宋体-简" w:cs="宋体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获得奖项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ascii="宋体-简" w:hAnsi="宋体-简" w:eastAsia="宋体-简" w:cs="宋体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3年来业务增长性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产品市场分析和竞争优势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所解决的行业痛点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企业未来发展规划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2023年/24年Q1财务数据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  <w:t>营业收入：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  <w:t>利润率：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67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>申报单位郑重声明如下：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>1.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申报单位申报提交的所有数据、文件、资料是准确、真实、完整和有效的；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 xml:space="preserve">2. 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>申报单位承诺接受有关主管部门为审核本申报而进行的必要核查；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>3.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如申报内容经核有不实之处，将按有关规定取消申报资格。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ind w:firstLine="3520" w:firstLineChars="1600"/>
              <w:jc w:val="left"/>
              <w:rPr>
                <w:rFonts w:hint="eastAsia"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            申报单位盖章</w:t>
            </w:r>
          </w:p>
          <w:p>
            <w:pPr>
              <w:spacing w:line="240" w:lineRule="exac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 xml:space="preserve">          </w:t>
            </w:r>
          </w:p>
          <w:p>
            <w:pPr>
              <w:spacing w:line="240" w:lineRule="exact"/>
              <w:ind w:firstLine="4840" w:firstLineChars="2200"/>
              <w:rPr>
                <w:rFonts w:hint="eastAsia"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申报日期：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表3</w:t>
      </w:r>
    </w:p>
    <w:p>
      <w:pPr>
        <w:autoSpaceDE w:val="0"/>
        <w:autoSpaceDN w:val="0"/>
        <w:adjustRightInd w:val="0"/>
        <w:rPr>
          <w:rFonts w:hint="eastAsia" w:ascii="宋体-简" w:hAnsi="宋体-简" w:eastAsia="宋体-简" w:cs="PingFang SC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-简" w:hAnsi="宋体-简" w:eastAsia="宋体-简"/>
          <w:b/>
          <w:bCs/>
          <w:sz w:val="28"/>
          <w:szCs w:val="28"/>
        </w:rPr>
      </w:pPr>
      <w:r>
        <w:rPr>
          <w:rFonts w:ascii="宋体-简" w:hAnsi="宋体-简" w:eastAsia="宋体-简"/>
          <w:b/>
          <w:bCs/>
          <w:sz w:val="28"/>
          <w:szCs w:val="28"/>
        </w:rPr>
        <w:t>中国新型储能可融资性电站十佳案例</w:t>
      </w:r>
      <w:r>
        <w:rPr>
          <w:rFonts w:hint="eastAsia" w:ascii="宋体-简" w:hAnsi="宋体-简" w:eastAsia="宋体-简"/>
          <w:b/>
          <w:bCs/>
          <w:sz w:val="28"/>
          <w:szCs w:val="28"/>
        </w:rPr>
        <w:t>申报表</w:t>
      </w:r>
    </w:p>
    <w:p>
      <w:pPr>
        <w:autoSpaceDE w:val="0"/>
        <w:autoSpaceDN w:val="0"/>
        <w:adjustRightInd w:val="0"/>
        <w:jc w:val="center"/>
        <w:rPr>
          <w:rFonts w:hint="eastAsia" w:ascii="宋体-简" w:hAnsi="宋体-简" w:eastAsia="宋体-简" w:cs="阿里巴巴普惠体"/>
          <w:kern w:val="0"/>
          <w:sz w:val="28"/>
          <w:szCs w:val="28"/>
          <w:lang w:bidi="ar"/>
        </w:rPr>
      </w:pPr>
    </w:p>
    <w:tbl>
      <w:tblPr>
        <w:tblStyle w:val="4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826"/>
        <w:gridCol w:w="2299"/>
        <w:gridCol w:w="2418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电站</w:t>
            </w: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ind w:left="95" w:leftChars="43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项目地址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申报人姓名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职务（部门）</w:t>
            </w: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9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微信联系方式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所属企业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hint="default" w:ascii="宋体-简" w:hAnsi="宋体-简" w:eastAsia="宋体-简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企业市值/估值</w:t>
            </w:r>
          </w:p>
        </w:tc>
        <w:tc>
          <w:tcPr>
            <w:tcW w:w="4971" w:type="dxa"/>
            <w:gridSpan w:val="2"/>
            <w:vAlign w:val="center"/>
          </w:tcPr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□已上市：股票代码______,总市值______亿元</w:t>
            </w:r>
          </w:p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□正在开展股权融资：</w:t>
            </w:r>
          </w:p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□天使轮 □A轮 □B轮</w:t>
            </w:r>
            <w:r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C轮 □D轮 □D轮以上</w:t>
            </w:r>
          </w:p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最近一轮资产评估等机构预测企业估值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_</w:t>
            </w:r>
            <w:r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_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亿元</w:t>
            </w:r>
          </w:p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□暂无上市或股权融资计划，无估值数据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所属企业基本情况</w:t>
            </w:r>
          </w:p>
        </w:tc>
        <w:tc>
          <w:tcPr>
            <w:tcW w:w="9096" w:type="dxa"/>
            <w:gridSpan w:val="4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主营产品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电站类型</w:t>
            </w:r>
          </w:p>
        </w:tc>
        <w:tc>
          <w:tcPr>
            <w:tcW w:w="9096" w:type="dxa"/>
            <w:gridSpan w:val="4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工商业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spacing w:line="240" w:lineRule="exact"/>
              <w:rPr>
                <w:rFonts w:hint="default" w:ascii="宋体-简" w:hAnsi="宋体-简" w:eastAsia="宋体-简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电网侧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电源侧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spacing w:line="240" w:lineRule="exact"/>
              <w:rPr>
                <w:rFonts w:hint="default" w:ascii="宋体-简" w:hAnsi="宋体-简" w:eastAsia="宋体-简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独立储能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共享储能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电站</w:t>
            </w: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727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-简" w:hAnsi="宋体-简" w:eastAsia="宋体-简" w:cs="宋体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电站2023年收入情况</w:t>
            </w:r>
          </w:p>
        </w:tc>
        <w:tc>
          <w:tcPr>
            <w:tcW w:w="727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-简" w:hAnsi="宋体-简" w:eastAsia="宋体-简" w:cs="宋体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电站</w:t>
            </w: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运营模式</w:t>
            </w:r>
          </w:p>
        </w:tc>
        <w:tc>
          <w:tcPr>
            <w:tcW w:w="7270" w:type="dxa"/>
            <w:gridSpan w:val="3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3年来业务增长性</w:t>
            </w:r>
          </w:p>
        </w:tc>
        <w:tc>
          <w:tcPr>
            <w:tcW w:w="7270" w:type="dxa"/>
            <w:gridSpan w:val="3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tabs>
                <w:tab w:val="left" w:pos="220"/>
                <w:tab w:val="left" w:pos="612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宋体-简" w:hAnsi="宋体-简" w:eastAsia="宋体-简" w:cs="PingFang SC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PingFang SC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样板电站与项目的优势性阐述</w:t>
            </w:r>
          </w:p>
        </w:tc>
        <w:tc>
          <w:tcPr>
            <w:tcW w:w="7270" w:type="dxa"/>
            <w:gridSpan w:val="3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tabs>
                <w:tab w:val="left" w:pos="220"/>
                <w:tab w:val="left" w:pos="612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宋体-简" w:hAnsi="宋体-简" w:eastAsia="宋体-简" w:cs="PingFang SC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-简" w:hAnsi="宋体-简" w:eastAsia="宋体-简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售后服务</w:t>
            </w:r>
            <w:r>
              <w:rPr>
                <w:rFonts w:hint="eastAsia" w:ascii="宋体-简" w:hAnsi="宋体-简" w:eastAsia="宋体-简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阐述</w:t>
            </w:r>
          </w:p>
        </w:tc>
        <w:tc>
          <w:tcPr>
            <w:tcW w:w="7270" w:type="dxa"/>
            <w:gridSpan w:val="3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tabs>
                <w:tab w:val="left" w:pos="220"/>
                <w:tab w:val="left" w:pos="612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宋体-简" w:hAnsi="宋体-简" w:eastAsia="宋体-简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电站运行指标优势</w:t>
            </w:r>
          </w:p>
        </w:tc>
        <w:tc>
          <w:tcPr>
            <w:tcW w:w="7270" w:type="dxa"/>
            <w:gridSpan w:val="3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tabs>
                <w:tab w:val="left" w:pos="220"/>
                <w:tab w:val="left" w:pos="612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宋体-简" w:hAnsi="宋体-简" w:eastAsia="宋体-简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投运项目的行业创新与努力</w:t>
            </w:r>
          </w:p>
        </w:tc>
        <w:tc>
          <w:tcPr>
            <w:tcW w:w="7270" w:type="dxa"/>
            <w:gridSpan w:val="3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67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>申报单位郑重声明如下：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>1.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申报单位申报提交的所有数据、文件、资料是准确、真实、完整和有效的；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 xml:space="preserve">2. 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>申报单位承诺接受有关主管部门为审核本申报而进行的必要核查；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>3.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如申报内容经核有不实之处，将按有关规定取消申报资格。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ind w:firstLine="3520" w:firstLineChars="1600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            申报单位盖章</w:t>
            </w:r>
          </w:p>
          <w:p>
            <w:pPr>
              <w:spacing w:line="240" w:lineRule="exac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 xml:space="preserve">          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>申报日期：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表4</w:t>
      </w:r>
    </w:p>
    <w:p>
      <w:pPr>
        <w:widowControl/>
        <w:jc w:val="center"/>
        <w:rPr>
          <w:rFonts w:ascii="宋体-简" w:hAnsi="宋体-简" w:eastAsia="宋体-简"/>
          <w:b/>
          <w:bCs/>
          <w:sz w:val="28"/>
          <w:szCs w:val="28"/>
        </w:rPr>
      </w:pPr>
      <w:r>
        <w:rPr>
          <w:rFonts w:ascii="宋体-简" w:hAnsi="宋体-简" w:eastAsia="宋体-简"/>
          <w:b/>
          <w:bCs/>
          <w:sz w:val="28"/>
          <w:szCs w:val="28"/>
        </w:rPr>
        <w:t>中国新型储能品牌价值十佳案例</w:t>
      </w:r>
      <w:r>
        <w:rPr>
          <w:rFonts w:hint="eastAsia" w:ascii="宋体-简" w:hAnsi="宋体-简" w:eastAsia="宋体-简"/>
          <w:b/>
          <w:bCs/>
          <w:sz w:val="28"/>
          <w:szCs w:val="28"/>
        </w:rPr>
        <w:t>申报表</w:t>
      </w:r>
    </w:p>
    <w:tbl>
      <w:tblPr>
        <w:tblStyle w:val="4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826"/>
        <w:gridCol w:w="1134"/>
        <w:gridCol w:w="1165"/>
        <w:gridCol w:w="2418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ind w:left="95" w:leftChars="43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创立时间</w:t>
            </w:r>
          </w:p>
        </w:tc>
        <w:tc>
          <w:tcPr>
            <w:tcW w:w="1165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品牌logo</w:t>
            </w:r>
          </w:p>
        </w:tc>
        <w:tc>
          <w:tcPr>
            <w:tcW w:w="2553" w:type="dxa"/>
            <w:vAlign w:val="bottom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申报人姓名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职务（部门）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9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微信联系方式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 xml:space="preserve">央企 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国企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 xml:space="preserve">民营 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中外合资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企业市值/估值</w:t>
            </w:r>
          </w:p>
        </w:tc>
        <w:tc>
          <w:tcPr>
            <w:tcW w:w="4971" w:type="dxa"/>
            <w:gridSpan w:val="2"/>
            <w:vAlign w:val="center"/>
          </w:tcPr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□已上市：股票代码______,总市值______亿元</w:t>
            </w:r>
          </w:p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□正在开展股权融资：</w:t>
            </w:r>
          </w:p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□天使轮 □A轮 □B轮</w:t>
            </w:r>
            <w:r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C轮 □D轮 □D轮以上</w:t>
            </w:r>
          </w:p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最近一轮资产评估等机构预测企业估值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_</w:t>
            </w:r>
            <w:r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u w:val="single"/>
                <w:lang w:bidi="ar"/>
              </w:rPr>
              <w:t>_</w:t>
            </w: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亿元</w:t>
            </w:r>
          </w:p>
          <w:p>
            <w:pPr>
              <w:spacing w:line="28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  <w:t>□暂无上市或股权融资计划，无估值数据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主营产品</w:t>
            </w:r>
          </w:p>
        </w:tc>
        <w:tc>
          <w:tcPr>
            <w:tcW w:w="4971" w:type="dxa"/>
            <w:gridSpan w:val="2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28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2023年度</w:t>
            </w:r>
          </w:p>
          <w:p>
            <w:pPr>
              <w:spacing w:line="28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公司产能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现有产能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出货量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-简" w:hAnsi="宋体-简" w:eastAsia="宋体-简" w:cs="宋体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品牌荣誉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-简" w:hAnsi="宋体-简" w:eastAsia="宋体-简" w:cs="宋体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品牌策略阐述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-简" w:hAnsi="宋体-简" w:eastAsia="宋体-简" w:cs="宋体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品牌里程碑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-简" w:hAnsi="宋体-简" w:eastAsia="宋体-简" w:cs="宋体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社会责任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ascii="宋体-简" w:hAnsi="宋体-简" w:eastAsia="宋体-简" w:cs="宋体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宋体-简" w:hAnsi="宋体-简" w:eastAsia="宋体-简"/>
                <w:sz w:val="20"/>
                <w:szCs w:val="20"/>
              </w:rPr>
            </w:pPr>
            <w:r>
              <w:rPr>
                <w:rFonts w:hint="eastAsia" w:ascii="宋体-简" w:hAnsi="宋体-简" w:eastAsia="宋体-简"/>
                <w:sz w:val="20"/>
                <w:szCs w:val="20"/>
              </w:rPr>
              <w:t>品牌价值阐述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宋体-简" w:hAnsi="宋体-简" w:eastAsia="宋体-简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-简" w:hAnsi="宋体-简" w:eastAsia="宋体-简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媒体认可度</w:t>
            </w:r>
          </w:p>
        </w:tc>
        <w:tc>
          <w:tcPr>
            <w:tcW w:w="7270" w:type="dxa"/>
            <w:gridSpan w:val="4"/>
            <w:vAlign w:val="center"/>
          </w:tcPr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67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>申报单位郑重声明如下：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>1.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申报单位申报提交的所有数据、文件、资料是准确、真实、完整和有效的；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 xml:space="preserve">2. 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>申报单位承诺接受有关主管部门为审核本申报而进行的必要核查；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>3.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如申报内容经核有不实之处，将按有关规定取消申报资格。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ind w:firstLine="3520" w:firstLineChars="1600"/>
              <w:jc w:val="left"/>
              <w:rPr>
                <w:rFonts w:hint="eastAsia"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            申报单位盖章</w:t>
            </w:r>
          </w:p>
          <w:p>
            <w:pPr>
              <w:spacing w:line="240" w:lineRule="exact"/>
              <w:rPr>
                <w:rFonts w:ascii="宋体-简" w:hAnsi="宋体-简" w:eastAsia="宋体-简"/>
                <w:kern w:val="0"/>
                <w:sz w:val="22"/>
                <w:szCs w:val="22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 xml:space="preserve">          </w:t>
            </w:r>
          </w:p>
          <w:p>
            <w:pPr>
              <w:spacing w:line="240" w:lineRule="exact"/>
              <w:rPr>
                <w:rFonts w:ascii="宋体-简" w:hAnsi="宋体-简" w:eastAsia="宋体-简" w:cs="宋体"/>
                <w:b/>
                <w:bCs/>
                <w:color w:val="A6A6A6" w:themeColor="background1" w:themeShade="A6"/>
                <w:kern w:val="0"/>
                <w:sz w:val="20"/>
                <w:szCs w:val="20"/>
                <w:lang w:bidi="ar"/>
              </w:rPr>
            </w:pP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-简" w:hAnsi="宋体-简" w:eastAsia="宋体-简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宋体-简" w:hAnsi="宋体-简" w:eastAsia="宋体-简"/>
                <w:kern w:val="0"/>
                <w:sz w:val="22"/>
                <w:szCs w:val="22"/>
              </w:rPr>
              <w:t>申报日期：      年     月 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PingFang SC Regular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PingFang SC Semibold">
    <w:altName w:val="宋体"/>
    <w:panose1 w:val="020B0800000000000000"/>
    <w:charset w:val="86"/>
    <w:family w:val="swiss"/>
    <w:pitch w:val="default"/>
    <w:sig w:usb0="00000000" w:usb1="00000000" w:usb2="00000017" w:usb3="00000000" w:csb0="00040001" w:csb1="00000000"/>
  </w:font>
  <w:font w:name="方正小标宋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阿里巴巴普惠体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jOTBjYTdhYmI1YmRhOGNhMTg1NTU4OTRjYjA4Y2UifQ=="/>
  </w:docVars>
  <w:rsids>
    <w:rsidRoot w:val="00BD07DD"/>
    <w:rsid w:val="000B623B"/>
    <w:rsid w:val="0061076C"/>
    <w:rsid w:val="008C5BBC"/>
    <w:rsid w:val="00AF2F71"/>
    <w:rsid w:val="00BD07DD"/>
    <w:rsid w:val="067051B6"/>
    <w:rsid w:val="109201C5"/>
    <w:rsid w:val="369E34E9"/>
    <w:rsid w:val="36C26364"/>
    <w:rsid w:val="3A5E4A6B"/>
    <w:rsid w:val="7BDE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PingFang SC Regular" w:cs="Arial Unicode MS"/>
      <w:color w:val="000000"/>
      <w:sz w:val="22"/>
      <w:szCs w:val="22"/>
      <w:lang w:val="zh-CN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小标题 2"/>
    <w:next w:val="1"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hint="eastAsia" w:ascii="Arial Unicode MS" w:hAnsi="Arial Unicode MS" w:eastAsia="PingFang SC Semibold" w:cs="Arial Unicode MS"/>
      <w:color w:val="000000"/>
      <w:sz w:val="32"/>
      <w:szCs w:val="32"/>
      <w:lang w:val="zh-CN" w:eastAsia="zh-CN" w:bidi="ar-SA"/>
    </w:rPr>
  </w:style>
  <w:style w:type="paragraph" w:customStyle="1" w:styleId="9">
    <w:name w:val="默认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PingFang SC Regular" w:hAnsi="PingFang SC Regular" w:eastAsia="PingFang SC Regular" w:cs="PingFang SC Regular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1802</Words>
  <Characters>1911</Characters>
  <Lines>25</Lines>
  <Paragraphs>7</Paragraphs>
  <TotalTime>16</TotalTime>
  <ScaleCrop>false</ScaleCrop>
  <LinksUpToDate>false</LinksUpToDate>
  <CharactersWithSpaces>2381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2024-07-10T03:01:00Z</dcterms:created>
  <dc:creator>Administrator</dc:creator>
  <cp:lastModifiedBy>小霸王学习机</cp:lastModifiedBy>
  <dcterms:modified xsi:type="dcterms:W3CDTF">2024-07-26T02:33:16Z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32D6CBF9EF024113BA230A59FB2C0FF0_13</vt:lpwstr>
  </property>
</Properties>
</file>