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3" w:firstLineChars="100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零碳之路 -光伏与储能峰会/氢能峰会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083" w:firstLineChars="1100"/>
        <w:jc w:val="left"/>
        <w:textAlignment w:val="auto"/>
        <w:rPr>
          <w:rFonts w:hint="default" w:ascii="华文中宋" w:hAnsi="华文中宋" w:eastAsia="华文中宋" w:cs="华文中宋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迪拜-利雅得-吉达-阿曼商务考察行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28" w:firstLineChars="8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会议时间：2024年3月4-6日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考察时间：2024年3月7-1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76" w:firstLineChars="1300"/>
        <w:jc w:val="both"/>
        <w:textAlignment w:val="auto"/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回执协议表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652"/>
        <w:gridCol w:w="822"/>
        <w:gridCol w:w="1563"/>
        <w:gridCol w:w="1096"/>
        <w:gridCol w:w="415"/>
        <w:gridCol w:w="763"/>
        <w:gridCol w:w="37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公司名称</w:t>
            </w:r>
          </w:p>
        </w:tc>
        <w:tc>
          <w:tcPr>
            <w:tcW w:w="8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联系人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职  务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手机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7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参</w:t>
            </w:r>
            <w:r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  <w:t>团代表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信息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（多人参会</w:t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val="en-US" w:eastAsia="zh-CN"/>
              </w:rPr>
              <w:t>可增加表格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姓 名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部门/职务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性 别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手 机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身份证号码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护照号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spacing w:line="400" w:lineRule="exact"/>
              <w:rPr>
                <w:rFonts w:hint="default" w:ascii="仿宋" w:hAnsi="仿宋" w:eastAsia="仿宋"/>
                <w:b/>
                <w:spacing w:val="10"/>
                <w:kern w:val="1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意向参与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论坛及考察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line="430" w:lineRule="exact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光伏与储能峰会          </w:t>
            </w:r>
          </w:p>
          <w:p>
            <w:pPr>
              <w:spacing w:line="430" w:lineRule="exact"/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海湾国家考察之旅</w:t>
            </w:r>
          </w:p>
        </w:tc>
        <w:tc>
          <w:tcPr>
            <w:tcW w:w="5713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30" w:lineRule="exact"/>
              <w:ind w:left="195" w:leftChars="50" w:hanging="90" w:hangingChars="50"/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氢能峰会</w:t>
            </w:r>
          </w:p>
          <w:p>
            <w:pPr>
              <w:spacing w:line="430" w:lineRule="exact"/>
              <w:ind w:left="195" w:leftChars="50" w:hanging="90" w:hangingChars="50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spacing w:line="430" w:lineRule="exact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会议赞助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独家赞助USD $ 50,000        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钻石赞助USD $ 35,000         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铂金赞助USD $ 20,000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黄金赞助USD $ 15,000        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白银赞助USD $ 10,000         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其他赞助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会议赞助详情请参考赞助方案。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62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海湾国家考察之旅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18"/>
                <w:szCs w:val="18"/>
                <w:lang w:val="en-US" w:eastAsia="zh-CN"/>
              </w:rPr>
              <w:t>权益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套餐一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套餐二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62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158000 CNY/人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98000 CNY/人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8天7晚团队式考察交流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深入考察中东开发商及项目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企业、政府零距离接触，拓展海外高端人脉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学习海外先进经验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考察期间费用全包：食宿、考察期间差旅、保险费用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零碳之路光储会场或氢会场参会名额（含演讲嘉宾）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GCC之旅周边LOGO展示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获得会议期间3m*3m标准一个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GCC Trip赞助集锦banner展示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会议现场物料LOGO宣传，包含主背景板，会刊，logo墙，注册台及舞台两侧背板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全球线上宣发（会议网站，邮件宣传）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社媒运营宣发（三大社媒Facebook，Ins，X）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职业官媒运营宣发LinkedIn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会后新闻稿、会后报告宣传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线路：迪拜→利雅得→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吉达</w:t>
            </w:r>
            <w:r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阿曼</w:t>
            </w:r>
            <w:r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*GCC考察行程最终解释权归主办方所有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不含集散地往返机票，会议期间酒店住宿。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spacing w:line="440" w:lineRule="exact"/>
              <w:rPr>
                <w:rFonts w:hint="default" w:ascii="仿宋" w:hAnsi="仿宋" w:eastAsia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  <w:t>费用说明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共_____________名参团代表， 合计____________________人民币;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以上费用总计（大写）：______________________；付款日期：2024年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>
            <w:pPr>
              <w:spacing w:line="430" w:lineRule="exact"/>
              <w:ind w:left="195" w:leftChars="50" w:hanging="90" w:hangingChars="50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  <w:shd w:val="clear"/>
                <w:lang w:val="en-US" w:eastAsia="zh-CN"/>
              </w:rPr>
              <w:t>指定汇款账户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30" w:lineRule="exact"/>
              <w:jc w:val="left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收款单位：《中国能源报》社有限公司</w:t>
            </w:r>
          </w:p>
          <w:p>
            <w:pPr>
              <w:spacing w:line="430" w:lineRule="exact"/>
              <w:jc w:val="left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开户银行：工商银行北京金台路支行</w:t>
            </w:r>
          </w:p>
          <w:p>
            <w:pPr>
              <w:tabs>
                <w:tab w:val="left" w:pos="5628"/>
              </w:tabs>
              <w:spacing w:line="430" w:lineRule="exact"/>
              <w:jc w:val="left"/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账号：0200 0202 0920 0012 796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_____________________________</w:t>
            </w:r>
          </w:p>
          <w:p>
            <w:pPr>
              <w:spacing w:line="360" w:lineRule="exact"/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银行银联号：102100002020                              </w:t>
            </w:r>
            <w:r>
              <w:rPr>
                <w:rFonts w:hint="eastAsia" w:ascii="微软雅黑" w:hAnsi="微软雅黑" w:eastAsia="微软雅黑" w:cs="等线 Ligh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等线 Light"/>
                <w:b/>
                <w:bCs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参团单位签字盖章</w:t>
            </w:r>
          </w:p>
          <w:p>
            <w:pPr>
              <w:spacing w:line="430" w:lineRule="exact"/>
              <w:jc w:val="left"/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（汇款请备注“会议名称及海湾国考察”）  </w:t>
            </w:r>
          </w:p>
          <w:p>
            <w:pPr>
              <w:spacing w:line="430" w:lineRule="exact"/>
              <w:ind w:left="195" w:leftChars="50" w:hanging="90" w:hangingChars="50"/>
              <w:jc w:val="left"/>
              <w:rPr>
                <w:rFonts w:hint="eastAsia" w:ascii="仿宋" w:hAnsi="仿宋" w:eastAsia="仿宋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参会注意事项：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本次活动报名截止为2024年2月20日。若您在2月20日之前取消参加，将承担总费用的50%；若您在2月20日之后取消报名，将不予返还活动费用；如您因特殊情况需要更换参与代表，请最迟于会议前20日通知会务组。</w:t>
            </w:r>
          </w:p>
        </w:tc>
      </w:tr>
    </w:tbl>
    <w:p>
      <w:pPr>
        <w:spacing w:before="62" w:beforeLines="20" w:line="360" w:lineRule="exact"/>
        <w:ind w:firstLine="211" w:firstLineChars="100"/>
        <w:rPr>
          <w:rFonts w:hint="eastAsia"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其他说明：</w:t>
      </w:r>
    </w:p>
    <w:p>
      <w:pPr>
        <w:pStyle w:val="14"/>
        <w:numPr>
          <w:ilvl w:val="0"/>
          <w:numId w:val="0"/>
        </w:numPr>
        <w:spacing w:line="360" w:lineRule="exact"/>
        <w:ind w:firstLine="1050" w:firstLineChars="500"/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1、</w:t>
      </w:r>
      <w:r>
        <w:rPr>
          <w:rFonts w:hint="eastAsia" w:ascii="仿宋" w:hAnsi="仿宋" w:eastAsia="仿宋"/>
          <w:szCs w:val="21"/>
        </w:rPr>
        <w:t>组委会</w:t>
      </w:r>
      <w:r>
        <w:rPr>
          <w:rFonts w:hint="eastAsia" w:ascii="仿宋" w:hAnsi="仿宋" w:eastAsia="仿宋"/>
          <w:szCs w:val="21"/>
          <w:lang w:val="en-US" w:eastAsia="zh-CN"/>
        </w:rPr>
        <w:t>联系</w:t>
      </w:r>
      <w:r>
        <w:rPr>
          <w:rFonts w:hint="eastAsia" w:ascii="仿宋" w:hAnsi="仿宋" w:eastAsia="仿宋"/>
          <w:szCs w:val="21"/>
        </w:rPr>
        <w:t xml:space="preserve">电话：010-6536 </w:t>
      </w:r>
      <w:r>
        <w:rPr>
          <w:rFonts w:hint="eastAsia" w:ascii="仿宋" w:hAnsi="仿宋" w:eastAsia="仿宋"/>
          <w:szCs w:val="21"/>
          <w:lang w:val="en-US" w:eastAsia="zh-CN"/>
        </w:rPr>
        <w:t>7131</w:t>
      </w:r>
    </w:p>
    <w:p>
      <w:pPr>
        <w:pStyle w:val="14"/>
        <w:numPr>
          <w:ilvl w:val="0"/>
          <w:numId w:val="0"/>
        </w:numPr>
        <w:spacing w:line="360" w:lineRule="exact"/>
        <w:ind w:firstLine="1050" w:firstLineChars="500"/>
        <w:rPr>
          <w:rFonts w:hint="eastAsia" w:ascii="仿宋" w:hAnsi="仿宋" w:eastAsia="仿宋"/>
          <w:szCs w:val="21"/>
          <w:lang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2、</w:t>
      </w:r>
      <w:r>
        <w:rPr>
          <w:rFonts w:hint="eastAsia" w:ascii="仿宋" w:hAnsi="仿宋" w:eastAsia="仿宋"/>
          <w:szCs w:val="21"/>
        </w:rPr>
        <w:t>参会回执请发送至：</w:t>
      </w:r>
      <w:r>
        <w:rPr>
          <w:rFonts w:hint="eastAsia" w:ascii="仿宋" w:hAnsi="仿宋" w:eastAsia="仿宋"/>
          <w:color w:val="auto"/>
          <w:szCs w:val="21"/>
          <w:u w:val="none"/>
        </w:rPr>
        <w:t>zgnyb</w:t>
      </w:r>
      <w:r>
        <w:rPr>
          <w:rFonts w:hint="eastAsia" w:ascii="仿宋" w:hAnsi="仿宋" w:eastAsia="仿宋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_</w:t>
      </w:r>
      <w:r>
        <w:rPr>
          <w:rFonts w:hint="eastAsia" w:ascii="仿宋" w:hAnsi="仿宋" w:eastAsia="仿宋"/>
          <w:color w:val="auto"/>
          <w:szCs w:val="21"/>
          <w:u w:val="none"/>
        </w:rPr>
        <w:t>2009@163.com，报名截止日期2</w:t>
      </w:r>
      <w:r>
        <w:rPr>
          <w:rFonts w:ascii="仿宋" w:hAnsi="仿宋" w:eastAsia="仿宋"/>
          <w:color w:val="auto"/>
          <w:szCs w:val="21"/>
          <w:u w:val="none"/>
        </w:rPr>
        <w:t>02</w:t>
      </w:r>
      <w:r>
        <w:rPr>
          <w:rFonts w:hint="eastAsia" w:ascii="仿宋" w:hAnsi="仿宋" w:eastAsia="仿宋"/>
          <w:color w:val="auto"/>
          <w:szCs w:val="21"/>
          <w:u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Cs w:val="21"/>
          <w:u w:val="none"/>
        </w:rPr>
        <w:t>年</w:t>
      </w:r>
      <w:r>
        <w:rPr>
          <w:rFonts w:hint="eastAsia" w:ascii="仿宋" w:hAnsi="仿宋" w:eastAsia="仿宋"/>
          <w:color w:val="auto"/>
          <w:szCs w:val="21"/>
          <w:u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Cs w:val="21"/>
          <w:u w:val="none"/>
        </w:rPr>
        <w:t>月</w:t>
      </w:r>
      <w:r>
        <w:rPr>
          <w:rFonts w:hint="eastAsia" w:ascii="仿宋" w:hAnsi="仿宋" w:eastAsia="仿宋"/>
          <w:color w:val="auto"/>
          <w:szCs w:val="21"/>
          <w:u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Cs w:val="21"/>
          <w:u w:val="none"/>
        </w:rPr>
        <w:t>日</w:t>
      </w:r>
      <w:r>
        <w:rPr>
          <w:rFonts w:hint="eastAsia" w:ascii="仿宋" w:hAnsi="仿宋" w:eastAsia="仿宋"/>
          <w:color w:val="auto"/>
          <w:szCs w:val="21"/>
          <w:u w:val="none"/>
          <w:lang w:eastAsia="zh-CN"/>
        </w:rPr>
        <w:t>。</w:t>
      </w:r>
    </w:p>
    <w:p>
      <w:pPr>
        <w:pStyle w:val="14"/>
        <w:numPr>
          <w:ilvl w:val="0"/>
          <w:numId w:val="0"/>
        </w:numPr>
        <w:spacing w:line="360" w:lineRule="exact"/>
        <w:rPr>
          <w:rFonts w:hint="eastAsia" w:ascii="仿宋" w:hAnsi="仿宋" w:eastAsia="仿宋"/>
          <w:szCs w:val="21"/>
          <w:lang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44150FCA"/>
    <w:rsid w:val="00030944"/>
    <w:rsid w:val="0004112A"/>
    <w:rsid w:val="0013716C"/>
    <w:rsid w:val="00146060"/>
    <w:rsid w:val="003669BA"/>
    <w:rsid w:val="003F4775"/>
    <w:rsid w:val="0048747E"/>
    <w:rsid w:val="00516336"/>
    <w:rsid w:val="00640F99"/>
    <w:rsid w:val="006A5B7D"/>
    <w:rsid w:val="00715DCC"/>
    <w:rsid w:val="00761DD3"/>
    <w:rsid w:val="007E3AB6"/>
    <w:rsid w:val="0084564F"/>
    <w:rsid w:val="00867EF1"/>
    <w:rsid w:val="008824A5"/>
    <w:rsid w:val="00AC71CA"/>
    <w:rsid w:val="00B32B02"/>
    <w:rsid w:val="00D22FC2"/>
    <w:rsid w:val="00EB33E3"/>
    <w:rsid w:val="00EE752A"/>
    <w:rsid w:val="00F16B4B"/>
    <w:rsid w:val="00F43B98"/>
    <w:rsid w:val="00F50C7C"/>
    <w:rsid w:val="01CB162F"/>
    <w:rsid w:val="01CB4858"/>
    <w:rsid w:val="027A1424"/>
    <w:rsid w:val="02A955FE"/>
    <w:rsid w:val="02FE031F"/>
    <w:rsid w:val="03C960D7"/>
    <w:rsid w:val="04E946B7"/>
    <w:rsid w:val="056527F8"/>
    <w:rsid w:val="06DC2496"/>
    <w:rsid w:val="082062D9"/>
    <w:rsid w:val="084B3B8E"/>
    <w:rsid w:val="085C77EA"/>
    <w:rsid w:val="096A12FE"/>
    <w:rsid w:val="0A9B40BE"/>
    <w:rsid w:val="0AA909A7"/>
    <w:rsid w:val="0BBD3A22"/>
    <w:rsid w:val="0C314659"/>
    <w:rsid w:val="0DAF1B3C"/>
    <w:rsid w:val="0EA366F2"/>
    <w:rsid w:val="0F110E95"/>
    <w:rsid w:val="0F8B0062"/>
    <w:rsid w:val="10863702"/>
    <w:rsid w:val="11056D1C"/>
    <w:rsid w:val="11376D75"/>
    <w:rsid w:val="127203E1"/>
    <w:rsid w:val="12F85903"/>
    <w:rsid w:val="14524026"/>
    <w:rsid w:val="155A4B0D"/>
    <w:rsid w:val="15717E0E"/>
    <w:rsid w:val="15C703D7"/>
    <w:rsid w:val="16661688"/>
    <w:rsid w:val="192B6A89"/>
    <w:rsid w:val="19F95EAC"/>
    <w:rsid w:val="1A4A57A0"/>
    <w:rsid w:val="1ABE1A10"/>
    <w:rsid w:val="1AFC3484"/>
    <w:rsid w:val="1C4B4330"/>
    <w:rsid w:val="1C642402"/>
    <w:rsid w:val="1D1442D0"/>
    <w:rsid w:val="1D66565A"/>
    <w:rsid w:val="1DF47EFC"/>
    <w:rsid w:val="1E416399"/>
    <w:rsid w:val="2012262E"/>
    <w:rsid w:val="20ED3589"/>
    <w:rsid w:val="25B26865"/>
    <w:rsid w:val="2746598B"/>
    <w:rsid w:val="274B04F6"/>
    <w:rsid w:val="27934A6A"/>
    <w:rsid w:val="289B64F5"/>
    <w:rsid w:val="28C50E13"/>
    <w:rsid w:val="2A297180"/>
    <w:rsid w:val="2A3D2C2B"/>
    <w:rsid w:val="2A470B4C"/>
    <w:rsid w:val="2AD84BFE"/>
    <w:rsid w:val="2CA3017F"/>
    <w:rsid w:val="2DCF7851"/>
    <w:rsid w:val="2E5E3E25"/>
    <w:rsid w:val="2EB574A1"/>
    <w:rsid w:val="311E37B6"/>
    <w:rsid w:val="31D125D7"/>
    <w:rsid w:val="328E3C1D"/>
    <w:rsid w:val="335A2F8E"/>
    <w:rsid w:val="33AB32FB"/>
    <w:rsid w:val="33E86E49"/>
    <w:rsid w:val="3474193F"/>
    <w:rsid w:val="36011D41"/>
    <w:rsid w:val="361B02C4"/>
    <w:rsid w:val="377E386F"/>
    <w:rsid w:val="37C1449C"/>
    <w:rsid w:val="38B14F10"/>
    <w:rsid w:val="38C81799"/>
    <w:rsid w:val="392B6519"/>
    <w:rsid w:val="3A4557B9"/>
    <w:rsid w:val="3AC14CC7"/>
    <w:rsid w:val="3C0101C3"/>
    <w:rsid w:val="3C717929"/>
    <w:rsid w:val="3CE2135C"/>
    <w:rsid w:val="3DC02540"/>
    <w:rsid w:val="3FD86D6B"/>
    <w:rsid w:val="400342BC"/>
    <w:rsid w:val="40550877"/>
    <w:rsid w:val="40C41FB8"/>
    <w:rsid w:val="415010BF"/>
    <w:rsid w:val="44150FCA"/>
    <w:rsid w:val="445F6974"/>
    <w:rsid w:val="46C328A4"/>
    <w:rsid w:val="47F96DB9"/>
    <w:rsid w:val="48B72F86"/>
    <w:rsid w:val="49423962"/>
    <w:rsid w:val="4B4A03F0"/>
    <w:rsid w:val="4DA56ED1"/>
    <w:rsid w:val="50246616"/>
    <w:rsid w:val="508D11D2"/>
    <w:rsid w:val="50F25073"/>
    <w:rsid w:val="519805C3"/>
    <w:rsid w:val="51DB2A20"/>
    <w:rsid w:val="52161B58"/>
    <w:rsid w:val="52673629"/>
    <w:rsid w:val="52781441"/>
    <w:rsid w:val="52FA2A18"/>
    <w:rsid w:val="542E146B"/>
    <w:rsid w:val="54440742"/>
    <w:rsid w:val="546261C4"/>
    <w:rsid w:val="560B59D8"/>
    <w:rsid w:val="5ACE3584"/>
    <w:rsid w:val="5AE7483C"/>
    <w:rsid w:val="5B8843B5"/>
    <w:rsid w:val="5B9D5DE3"/>
    <w:rsid w:val="5E192A6E"/>
    <w:rsid w:val="5E2623E9"/>
    <w:rsid w:val="5EB033F0"/>
    <w:rsid w:val="5FC32084"/>
    <w:rsid w:val="5FDF5C95"/>
    <w:rsid w:val="604279B4"/>
    <w:rsid w:val="621E68C3"/>
    <w:rsid w:val="63BE2AD1"/>
    <w:rsid w:val="64FE45AF"/>
    <w:rsid w:val="67B96746"/>
    <w:rsid w:val="69740693"/>
    <w:rsid w:val="6A883A1D"/>
    <w:rsid w:val="6AB9362D"/>
    <w:rsid w:val="6BE12F7A"/>
    <w:rsid w:val="6C834E4C"/>
    <w:rsid w:val="707A560C"/>
    <w:rsid w:val="70A33668"/>
    <w:rsid w:val="71842113"/>
    <w:rsid w:val="72FE7661"/>
    <w:rsid w:val="749D2EB4"/>
    <w:rsid w:val="74EB6AD9"/>
    <w:rsid w:val="75443D22"/>
    <w:rsid w:val="75D67789"/>
    <w:rsid w:val="75FC17E5"/>
    <w:rsid w:val="760A081C"/>
    <w:rsid w:val="765FB6C9"/>
    <w:rsid w:val="784013D9"/>
    <w:rsid w:val="78834C50"/>
    <w:rsid w:val="788640F0"/>
    <w:rsid w:val="794C38BE"/>
    <w:rsid w:val="7C81489F"/>
    <w:rsid w:val="7D3B77DD"/>
    <w:rsid w:val="7D482A12"/>
    <w:rsid w:val="7F4219EB"/>
    <w:rsid w:val="AFDE9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未处理的提及1"/>
    <w:basedOn w:val="8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15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trs_edit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487</Characters>
  <Lines>4</Lines>
  <Paragraphs>1</Paragraphs>
  <TotalTime>77</TotalTime>
  <ScaleCrop>false</ScaleCrop>
  <LinksUpToDate>false</LinksUpToDate>
  <CharactersWithSpaces>565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2021-11-15T17:41:00Z</dcterms:created>
  <dc:creator>朱莉敏Julie</dc:creator>
  <cp:lastModifiedBy>啊 Leola</cp:lastModifiedBy>
  <dcterms:modified xsi:type="dcterms:W3CDTF">2024-01-22T06:38:59Z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141B4DED230D4E09BFE98DE22E681EE2_13</vt:lpwstr>
  </property>
</Properties>
</file>